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Default="004B1469" w:rsidP="00BB1B82">
      <w:pPr>
        <w:jc w:val="right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Załącznik Nr 1</w:t>
      </w:r>
      <w:r w:rsidR="005D3BCD">
        <w:rPr>
          <w:rFonts w:eastAsia="Arial"/>
          <w:bCs/>
          <w:sz w:val="20"/>
          <w:szCs w:val="20"/>
        </w:rPr>
        <w:t xml:space="preserve"> do Zarządzenia Nr  7</w:t>
      </w:r>
      <w:r w:rsidR="00BB1B82" w:rsidRPr="00BB1B82">
        <w:rPr>
          <w:rFonts w:eastAsia="Arial"/>
          <w:bCs/>
          <w:sz w:val="20"/>
          <w:szCs w:val="20"/>
        </w:rPr>
        <w:t>/2017</w:t>
      </w:r>
    </w:p>
    <w:p w:rsidR="00BB1B82" w:rsidRDefault="00BB1B82" w:rsidP="00BB1B82">
      <w:pPr>
        <w:jc w:val="right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Burmistrza Miasta Łańcuta</w:t>
      </w:r>
    </w:p>
    <w:p w:rsidR="00BB1B82" w:rsidRPr="00BB1B82" w:rsidRDefault="00F01EE9" w:rsidP="00BB1B82">
      <w:pPr>
        <w:jc w:val="right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z</w:t>
      </w:r>
      <w:r w:rsidR="005D3BCD">
        <w:rPr>
          <w:rFonts w:eastAsia="Arial"/>
          <w:bCs/>
          <w:sz w:val="20"/>
          <w:szCs w:val="20"/>
        </w:rPr>
        <w:t xml:space="preserve"> dnia 9 </w:t>
      </w:r>
      <w:bookmarkStart w:id="0" w:name="_GoBack"/>
      <w:bookmarkEnd w:id="0"/>
      <w:r>
        <w:rPr>
          <w:rFonts w:eastAsia="Arial"/>
          <w:bCs/>
          <w:sz w:val="20"/>
          <w:szCs w:val="20"/>
        </w:rPr>
        <w:t>stycznia 2017 r.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48386D">
        <w:rPr>
          <w:rFonts w:asciiTheme="minorHAnsi" w:eastAsia="Arial" w:hAnsiTheme="minorHAnsi" w:cs="Calibri"/>
          <w:bCs/>
        </w:rPr>
        <w:t>*/OFERTA WSPÓLNA*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F01EE9">
        <w:rPr>
          <w:rFonts w:asciiTheme="minorHAnsi" w:eastAsia="Arial" w:hAnsiTheme="minorHAnsi" w:cs="Calibri"/>
          <w:bCs/>
        </w:rPr>
        <w:t>REALIZACJI ZADANIA Z ZAKRESU SPORTU PRZEZ KLUB SPORTOWY</w:t>
      </w:r>
      <w:r w:rsidR="0048386D">
        <w:rPr>
          <w:rFonts w:asciiTheme="minorHAnsi" w:eastAsia="Arial" w:hAnsiTheme="minorHAnsi" w:cs="Calibri"/>
          <w:bCs/>
        </w:rPr>
        <w:t>*/KLUBY SPORTOWE*</w:t>
      </w:r>
      <w:r w:rsidR="00F01EE9">
        <w:rPr>
          <w:rFonts w:asciiTheme="minorHAnsi" w:eastAsia="Arial" w:hAnsiTheme="minorHAnsi" w:cs="Calibri"/>
          <w:bCs/>
        </w:rPr>
        <w:t xml:space="preserve"> DZIAŁAJĄCY</w:t>
      </w:r>
      <w:r w:rsidR="0048386D">
        <w:rPr>
          <w:rFonts w:asciiTheme="minorHAnsi" w:eastAsia="Arial" w:hAnsiTheme="minorHAnsi" w:cs="Calibri"/>
          <w:bCs/>
        </w:rPr>
        <w:t>(-E)</w:t>
      </w:r>
      <w:r w:rsidR="00F01EE9">
        <w:rPr>
          <w:rFonts w:asciiTheme="minorHAnsi" w:eastAsia="Arial" w:hAnsiTheme="minorHAnsi" w:cs="Calibri"/>
          <w:bCs/>
        </w:rPr>
        <w:t xml:space="preserve"> NA TERENIE MIASTA ŁAŃCUTA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8E3B19">
        <w:trPr>
          <w:trHeight w:val="379"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8E3B19">
        <w:trPr>
          <w:trHeight w:val="377"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:rsidR="00192C59" w:rsidRPr="00D97AAD" w:rsidRDefault="000000B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Nazwa projektu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8E3B1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702E9" w:rsidRPr="00D97AAD" w:rsidRDefault="000000B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0000BA" w:rsidRDefault="000000B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8E3B1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8E3B1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8E3B1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8E3B19">
        <w:trPr>
          <w:trHeight w:val="365"/>
        </w:trPr>
        <w:tc>
          <w:tcPr>
            <w:tcW w:w="10774" w:type="dxa"/>
            <w:gridSpan w:val="2"/>
            <w:shd w:val="clear" w:color="auto" w:fill="DAEEF3" w:themeFill="accent5" w:themeFillTint="33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</w:t>
            </w:r>
            <w:r w:rsidR="000000B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działalności statutowej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0000B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</w:t>
            </w:r>
            <w:r w:rsidR="004836AC" w:rsidRPr="00D97AAD">
              <w:rPr>
                <w:rFonts w:asciiTheme="minorHAnsi" w:eastAsia="Arial" w:hAnsiTheme="minorHAnsi" w:cs="Calibri"/>
                <w:sz w:val="20"/>
                <w:szCs w:val="20"/>
              </w:rPr>
              <w:t>ziałalność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statutowa nieodpłatna</w:t>
            </w:r>
            <w:r w:rsidR="004836AC" w:rsidRPr="00D97AAD">
              <w:rPr>
                <w:rFonts w:asciiTheme="minorHAnsi" w:eastAsia="Arial" w:hAnsiTheme="minorHAnsi" w:cs="Calibri"/>
                <w:sz w:val="20"/>
                <w:szCs w:val="20"/>
              </w:rPr>
              <w:t>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</w:t>
            </w:r>
            <w:r w:rsidR="000000BA">
              <w:rPr>
                <w:rFonts w:asciiTheme="minorHAnsi" w:eastAsia="Arial" w:hAnsiTheme="minorHAnsi" w:cs="Calibri"/>
                <w:sz w:val="20"/>
                <w:szCs w:val="20"/>
              </w:rPr>
              <w:t>ość statutowa odpłatna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1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</w:t>
      </w:r>
      <w:r w:rsidR="000000BA">
        <w:rPr>
          <w:rFonts w:asciiTheme="minorHAnsi" w:hAnsiTheme="minorHAnsi" w:cs="Verdana"/>
          <w:b/>
          <w:bCs/>
          <w:color w:val="auto"/>
          <w:sz w:val="22"/>
          <w:szCs w:val="22"/>
        </w:rPr>
        <w:t>nych kosztów projektu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8E3B1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0000B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projektu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8E3B1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="000000B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projektu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D641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projektu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8E3B1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</w:t>
            </w:r>
            <w:r w:rsidR="000000B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tycji </w:t>
            </w:r>
            <w:r w:rsidR="00D6419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</w:t>
            </w:r>
            <w:r w:rsidR="0048386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="00D641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8E3B1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D641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zdania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8E3B19">
        <w:tc>
          <w:tcPr>
            <w:tcW w:w="5000" w:type="pct"/>
            <w:gridSpan w:val="3"/>
            <w:shd w:val="clear" w:color="auto" w:fill="DAEEF3" w:themeFill="accent5" w:themeFillTint="3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="00D6419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opisać zakłada</w:t>
            </w:r>
            <w:r w:rsidR="00D64193">
              <w:rPr>
                <w:rFonts w:asciiTheme="minorHAnsi" w:eastAsia="Arial" w:hAnsiTheme="minorHAnsi" w:cs="Calibri"/>
                <w:bCs/>
                <w:sz w:val="18"/>
                <w:szCs w:val="18"/>
              </w:rPr>
              <w:t>ne rezultaty zadania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</w:t>
            </w:r>
            <w:r w:rsidR="0048386D">
              <w:rPr>
                <w:rFonts w:asciiTheme="minorHAnsi" w:eastAsia="Arial" w:hAnsiTheme="minorHAnsi" w:cs="Calibri"/>
                <w:bCs/>
                <w:sz w:val="18"/>
                <w:szCs w:val="18"/>
              </w:rPr>
              <w:t>j</w:t>
            </w:r>
            <w:r w:rsidR="00D6419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akim stopniu realizacja zadania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8E3B19">
        <w:trPr>
          <w:trHeight w:val="373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</w:t>
            </w:r>
            <w:r w:rsidR="00D641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 realizacji zadania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8E3B19">
        <w:tc>
          <w:tcPr>
            <w:tcW w:w="1843" w:type="pct"/>
            <w:shd w:val="clear" w:color="auto" w:fill="DAEEF3" w:themeFill="accent5" w:themeFillTint="3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</w:t>
            </w:r>
            <w:r w:rsidR="0048386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ane rez</w:t>
            </w:r>
            <w:r w:rsidR="00D6419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ultaty zadania</w:t>
            </w:r>
          </w:p>
        </w:tc>
        <w:tc>
          <w:tcPr>
            <w:tcW w:w="1316" w:type="pct"/>
            <w:shd w:val="clear" w:color="auto" w:fill="DAEEF3" w:themeFill="accent5" w:themeFillTint="3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AEEF3" w:themeFill="accent5" w:themeFillTint="3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8E3B1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</w:t>
            </w:r>
            <w:r w:rsidR="00D641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akresie realizacji zadania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</w:t>
            </w:r>
            <w:r w:rsidR="00D64193">
              <w:rPr>
                <w:rFonts w:asciiTheme="minorHAnsi" w:eastAsia="Arial" w:hAnsiTheme="minorHAnsi" w:cs="Calibri"/>
                <w:sz w:val="18"/>
                <w:szCs w:val="18"/>
              </w:rPr>
              <w:t>y realizacji zadania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28052F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przy opisie działania oferent może dokonać analizy wystąpienia ryzyka w trakcie realizacji</w:t>
            </w:r>
            <w:r w:rsidR="00D64193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8E3B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>; w przypadku ofer</w:t>
            </w:r>
            <w:r w:rsidR="0028052F">
              <w:rPr>
                <w:rFonts w:asciiTheme="minorHAnsi" w:eastAsia="Arial" w:hAnsiTheme="minorHAnsi" w:cs="Calibri"/>
                <w:sz w:val="18"/>
                <w:szCs w:val="18"/>
              </w:rPr>
              <w:t>ty wspólnej należy podać nazwę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="0048386D">
              <w:rPr>
                <w:rFonts w:asciiTheme="minorHAnsi" w:hAnsiTheme="minorHAnsi"/>
                <w:sz w:val="18"/>
                <w:szCs w:val="18"/>
              </w:rPr>
              <w:t>w przypadku projektu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8052F" w:rsidRPr="00D97AAD" w:rsidTr="008E3B19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052F" w:rsidRPr="00D97AAD" w:rsidRDefault="0028052F" w:rsidP="0028052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052F" w:rsidRPr="00D97AAD" w:rsidRDefault="0028052F" w:rsidP="0028052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052F" w:rsidRPr="00D97AAD" w:rsidRDefault="0028052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8052F" w:rsidRPr="00D97AAD" w:rsidRDefault="0028052F" w:rsidP="0028052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Oferent odpowiedzialny za działanie </w:t>
            </w:r>
            <w:r w:rsidR="00D64193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w zakresie realizowanego zadania</w:t>
            </w:r>
          </w:p>
        </w:tc>
      </w:tr>
      <w:tr w:rsidR="0028052F" w:rsidRPr="00D97AAD" w:rsidTr="008E3B19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052F" w:rsidRPr="00D97AAD" w:rsidRDefault="0028052F" w:rsidP="0028052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8052F" w:rsidRPr="00D97AAD" w:rsidRDefault="0028052F" w:rsidP="0028052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052F" w:rsidRPr="00D97AAD" w:rsidRDefault="0028052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8052F" w:rsidRPr="00D97AAD" w:rsidRDefault="0028052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052F" w:rsidRPr="00D97AAD" w:rsidRDefault="0028052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8052F" w:rsidRPr="00D97AAD" w:rsidRDefault="0028052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52F" w:rsidRPr="00D97AAD" w:rsidRDefault="0028052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E3B1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E3B1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E3B1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E3B1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8E3B1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0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914"/>
        <w:gridCol w:w="1843"/>
        <w:gridCol w:w="1701"/>
        <w:gridCol w:w="1559"/>
        <w:gridCol w:w="1417"/>
        <w:gridCol w:w="1560"/>
      </w:tblGrid>
      <w:tr w:rsidR="007B7225" w:rsidRPr="00D97AAD" w:rsidTr="008E3B19">
        <w:trPr>
          <w:trHeight w:val="376"/>
        </w:trPr>
        <w:tc>
          <w:tcPr>
            <w:tcW w:w="14807" w:type="dxa"/>
            <w:gridSpan w:val="11"/>
            <w:shd w:val="clear" w:color="auto" w:fill="DAEEF3" w:themeFill="accent5" w:themeFillTint="3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="001C69B1">
              <w:rPr>
                <w:rFonts w:asciiTheme="minorHAnsi" w:hAnsiTheme="minorHAnsi"/>
                <w:sz w:val="18"/>
                <w:szCs w:val="18"/>
              </w:rPr>
              <w:t xml:space="preserve"> w przypadku projektu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75BA5" w:rsidRPr="00B01A54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75BA5" w:rsidRPr="00D97AAD" w:rsidRDefault="00375BA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  <w:t>z harmonogra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39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375BA5" w:rsidRPr="00D97AAD" w:rsidRDefault="00375BA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375BA5" w:rsidRPr="0036487C" w:rsidRDefault="00375BA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7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375BA5" w:rsidRPr="00D97AAD" w:rsidRDefault="00375BA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75BA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7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39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</w:t>
            </w:r>
            <w:r w:rsidR="00375BA5">
              <w:rPr>
                <w:rFonts w:asciiTheme="minorHAnsi" w:hAnsiTheme="minorHAnsi" w:cs="Verdana"/>
                <w:color w:val="auto"/>
                <w:sz w:val="20"/>
                <w:szCs w:val="20"/>
              </w:rPr>
              <w:t>szty obsługi projektu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75BA5" w:rsidRPr="00D97AAD" w:rsidTr="008E3B1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375BA5" w:rsidRPr="00B01A54" w:rsidRDefault="00375BA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75BA5" w:rsidRPr="00D97AAD" w:rsidTr="0055723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75BA5" w:rsidRPr="00D97AAD" w:rsidTr="0055723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75BA5" w:rsidRPr="00D97AAD" w:rsidTr="00E428C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75BA5" w:rsidRPr="00D97AAD" w:rsidRDefault="00375BA5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BA5" w:rsidRPr="00D97AAD" w:rsidRDefault="00375BA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75BA5" w:rsidRPr="00D97AAD" w:rsidRDefault="00375BA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75BA5" w:rsidRPr="00D97AAD" w:rsidTr="00E4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75BA5" w:rsidRPr="00D97AAD" w:rsidRDefault="00375B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75BA5" w:rsidRPr="00D97AAD" w:rsidRDefault="00375B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75BA5" w:rsidRPr="00D97AAD" w:rsidRDefault="00375BA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75BA5" w:rsidRPr="00D97AAD" w:rsidTr="00E4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75BA5" w:rsidRPr="00D97AAD" w:rsidRDefault="00375B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75BA5" w:rsidRPr="00D97AAD" w:rsidRDefault="00375B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8E3B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9. Przewidywane źródła </w:t>
            </w:r>
            <w:r w:rsidR="00D6419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finansowania projektu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E3B1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E3B1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87EED" w:rsidP="00025DA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025DAB" w:rsidRPr="00025DA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87EED" w:rsidP="00025DA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</w:t>
            </w:r>
            <w:r w:rsidR="00D6419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od odbiorców zadania</w:t>
            </w:r>
            <w:r w:rsidR="00025DA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87EED" w:rsidP="00025DAB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025DAB" w:rsidRPr="00025DAB">
              <w:rPr>
                <w:rFonts w:asciiTheme="minorHAnsi" w:hAnsiTheme="minorHAnsi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E3B1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87EED" w:rsidP="00025DA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25DAB">
              <w:rPr>
                <w:rFonts w:asciiTheme="minorHAnsi" w:hAnsiTheme="minorHAnsi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65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D64193" w:rsidP="00025DA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</w:t>
            </w:r>
            <w:r w:rsidR="0042187E" w:rsidRPr="00D97AAD">
              <w:rPr>
                <w:rFonts w:asciiTheme="minorHAnsi" w:hAnsiTheme="minorHAnsi" w:cs="Calibri"/>
                <w:b/>
                <w:sz w:val="20"/>
                <w:szCs w:val="20"/>
              </w:rPr>
              <w:t>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E3B1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025DA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E3B1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E3B1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025D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8E3B1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5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8E3B1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</w:t>
            </w:r>
            <w:r w:rsidR="00492DE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zy realizacji zadania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="00492DE6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8E3B1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492DE6" w:rsidP="00492D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12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Wkład rzeczowy przewidziany do wykorzystania prz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y realizacji zadania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8E3B1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492DE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8E3B1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492DE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</w:t>
            </w:r>
            <w:r w:rsidR="00492DE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tórego dotyczy zadanie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realiza</w:t>
            </w:r>
            <w:r w:rsidR="00492DE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cji podobnych zadań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6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492DE6">
        <w:rPr>
          <w:rFonts w:asciiTheme="minorHAnsi" w:hAnsiTheme="minorHAnsi" w:cs="Verdana"/>
          <w:color w:val="auto"/>
          <w:sz w:val="18"/>
          <w:szCs w:val="18"/>
        </w:rPr>
        <w:t>proponowany</w:t>
      </w:r>
      <w:r w:rsidR="00D75596">
        <w:rPr>
          <w:rFonts w:asciiTheme="minorHAnsi" w:hAnsiTheme="minorHAnsi" w:cs="Verdana"/>
          <w:color w:val="auto"/>
          <w:sz w:val="18"/>
          <w:szCs w:val="18"/>
        </w:rPr>
        <w:t xml:space="preserve"> projekt będzie realizowany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wyłącznie w zakresie </w:t>
      </w:r>
      <w:r w:rsidR="00D75596">
        <w:rPr>
          <w:rFonts w:asciiTheme="minorHAnsi" w:hAnsiTheme="minorHAnsi" w:cs="Verdana"/>
          <w:color w:val="auto"/>
          <w:sz w:val="18"/>
          <w:szCs w:val="18"/>
        </w:rPr>
        <w:t>działalności statutowej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Default="00ED1D2C" w:rsidP="00D7559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</w:t>
      </w:r>
      <w:r w:rsidR="00D75596">
        <w:rPr>
          <w:rFonts w:asciiTheme="minorHAnsi" w:hAnsiTheme="minorHAnsi" w:cs="Verdana"/>
          <w:color w:val="auto"/>
          <w:sz w:val="18"/>
          <w:szCs w:val="18"/>
        </w:rPr>
        <w:t>w ramach składanej oferty przewidujemy pobieranie/ niepobieranie opłat od adresatów projektu;</w:t>
      </w:r>
    </w:p>
    <w:p w:rsidR="00F16758" w:rsidRPr="00D97AAD" w:rsidRDefault="00F16758" w:rsidP="00D7559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3) </w:t>
      </w:r>
      <w:r w:rsidR="00AA620D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Sądowym*/ właściwą ewidencją*;</w:t>
      </w:r>
    </w:p>
    <w:p w:rsidR="00ED1D2C" w:rsidRPr="00D97AAD" w:rsidRDefault="00F1675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</w:t>
      </w:r>
      <w:r w:rsidR="00D75596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F1675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46B7E" w:rsidRPr="00546B7E">
        <w:rPr>
          <w:rFonts w:asciiTheme="minorHAnsi" w:hAnsiTheme="minorHAnsi" w:cs="Verdana"/>
          <w:color w:val="auto"/>
          <w:sz w:val="20"/>
          <w:szCs w:val="20"/>
          <w:vertAlign w:val="superscript"/>
        </w:rPr>
        <w:t>17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D75596">
        <w:rPr>
          <w:rFonts w:asciiTheme="minorHAnsi" w:hAnsiTheme="minorHAnsi" w:cs="Verdana"/>
          <w:color w:val="auto"/>
          <w:sz w:val="20"/>
          <w:szCs w:val="20"/>
        </w:rPr>
        <w:t>Statut organizacji.</w:t>
      </w:r>
    </w:p>
    <w:p w:rsidR="00D75596" w:rsidRDefault="00D75596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1.4. Aktualny odpis z rejestru potwierdzający status prawny podmiotu (ważny do 3 miesięcy od daty wystawienia).</w:t>
      </w:r>
    </w:p>
    <w:p w:rsidR="00C04DED" w:rsidRDefault="00C04DED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1.5. Umowa partnerska lub oświadczenie partnera (w przypadku oferty wspólnej).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</w:t>
      </w:r>
      <w:r w:rsidR="00C04DED">
        <w:rPr>
          <w:rFonts w:asciiTheme="minorHAnsi" w:hAnsiTheme="minorHAnsi" w:cs="Calibri"/>
          <w:color w:val="auto"/>
        </w:rPr>
        <w:t>y realizacji zadania z zakresu sportu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</w:t>
      </w:r>
      <w:r w:rsidR="00C04DED">
        <w:rPr>
          <w:rFonts w:asciiTheme="minorHAnsi" w:hAnsiTheme="minorHAnsi" w:cs="Calibri"/>
          <w:color w:val="auto"/>
        </w:rPr>
        <w:t>M REALIZACJI ZADANIA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8E3B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</w:t>
            </w:r>
            <w:r w:rsidR="00C04DED">
              <w:rPr>
                <w:rFonts w:asciiTheme="minorHAnsi" w:eastAsia="Arial" w:hAnsiTheme="minorHAnsi" w:cs="Calibri"/>
                <w:sz w:val="18"/>
                <w:szCs w:val="18"/>
              </w:rPr>
              <w:t>ty wspólnej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C04DED" w:rsidRPr="00D97AAD" w:rsidTr="008E3B19">
        <w:trPr>
          <w:trHeight w:val="11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C04D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C04D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Nazwa działania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04DED" w:rsidRPr="00C04DED" w:rsidRDefault="00C04DE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Oferent odpowiedzialny za działanie w zakresie realizowanego zadania</w:t>
            </w:r>
          </w:p>
        </w:tc>
      </w:tr>
      <w:tr w:rsidR="00C04DED" w:rsidRPr="00D97AAD" w:rsidTr="008E3B19">
        <w:trPr>
          <w:trHeight w:val="92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C04D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04DED" w:rsidRPr="00D97AAD" w:rsidRDefault="00C04DED" w:rsidP="00C04D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4DED" w:rsidRPr="00D97AAD" w:rsidRDefault="00C04DE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04DED" w:rsidRPr="00D97AAD" w:rsidRDefault="00C04DE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04DED" w:rsidRPr="00D97AAD" w:rsidRDefault="00C04DE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04DED" w:rsidRPr="00D97AAD" w:rsidRDefault="00C04DE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DED" w:rsidRPr="00D97AAD" w:rsidRDefault="00C04DE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E3B1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E3B1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E3B1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E3B1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E3B1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E3B1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E3B1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0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765"/>
        <w:gridCol w:w="1701"/>
        <w:gridCol w:w="1559"/>
        <w:gridCol w:w="1559"/>
        <w:gridCol w:w="1560"/>
      </w:tblGrid>
      <w:tr w:rsidR="00AD40D4" w:rsidRPr="00D97AAD" w:rsidTr="008E3B19">
        <w:trPr>
          <w:trHeight w:val="376"/>
        </w:trPr>
        <w:tc>
          <w:tcPr>
            <w:tcW w:w="14807" w:type="dxa"/>
            <w:gridSpan w:val="12"/>
            <w:shd w:val="clear" w:color="auto" w:fill="DAEEF3" w:themeFill="accent5" w:themeFillTint="3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04DED" w:rsidRPr="00B01A54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0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  <w:t>z harmonogra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AD40D4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395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C04DED" w:rsidRPr="00D97AAD" w:rsidRDefault="00C04DED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C04DED" w:rsidRPr="00D97AAD" w:rsidRDefault="00C04DED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Default="008E3B19" w:rsidP="008E3B19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ab/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04DED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395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</w:t>
            </w:r>
            <w:r w:rsidR="006676EA">
              <w:rPr>
                <w:rFonts w:asciiTheme="minorHAnsi" w:hAnsiTheme="minorHAnsi" w:cs="Verdana"/>
                <w:color w:val="auto"/>
                <w:sz w:val="20"/>
                <w:szCs w:val="20"/>
              </w:rPr>
              <w:t>szty obsługi projektu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04DED" w:rsidRPr="00D97AAD" w:rsidTr="00E428C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C04DED" w:rsidRPr="00B01A54" w:rsidRDefault="00C04DE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04DED" w:rsidRPr="00D97AAD" w:rsidTr="0055723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7237" w:rsidRPr="00D97AAD" w:rsidRDefault="0055723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DED" w:rsidRPr="00D97AAD" w:rsidTr="00557237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04DED" w:rsidRPr="00D97AAD" w:rsidTr="00E4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04DED" w:rsidRPr="00D97AAD" w:rsidRDefault="00C04DED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DED" w:rsidRPr="00D97AAD" w:rsidRDefault="00C04DE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DED" w:rsidRPr="00D97AAD" w:rsidRDefault="00C04DE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04DED" w:rsidRPr="00D97AAD" w:rsidTr="00E4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C04DED" w:rsidRPr="00D97AAD" w:rsidRDefault="00C04DE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C04DED" w:rsidRPr="00D97AAD" w:rsidRDefault="00C04DE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DED" w:rsidRPr="00D97AAD" w:rsidRDefault="00C04DE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C04DED" w:rsidRPr="00D97AAD" w:rsidTr="00E42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04DED" w:rsidRPr="00D97AAD" w:rsidRDefault="00C04DE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45" w:rsidRDefault="00375945">
      <w:r>
        <w:separator/>
      </w:r>
    </w:p>
  </w:endnote>
  <w:endnote w:type="continuationSeparator" w:id="0">
    <w:p w:rsidR="00375945" w:rsidRDefault="0037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A5" w:rsidRPr="00C96862" w:rsidRDefault="00375BA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D3BC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75BA5" w:rsidRDefault="00375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45" w:rsidRDefault="00375945">
      <w:r>
        <w:separator/>
      </w:r>
    </w:p>
  </w:footnote>
  <w:footnote w:type="continuationSeparator" w:id="0">
    <w:p w:rsidR="00375945" w:rsidRDefault="00375945">
      <w:r>
        <w:continuationSeparator/>
      </w:r>
    </w:p>
  </w:footnote>
  <w:footnote w:id="1">
    <w:p w:rsidR="00375BA5" w:rsidRPr="005229DE" w:rsidRDefault="00375BA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375BA5" w:rsidRPr="00ED42DF" w:rsidRDefault="00375BA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375BA5" w:rsidRPr="00C57111" w:rsidRDefault="00375BA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375BA5" w:rsidRPr="006A050D" w:rsidRDefault="00375BA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</w:t>
      </w:r>
      <w:r>
        <w:rPr>
          <w:rFonts w:asciiTheme="minorHAnsi" w:hAnsiTheme="minorHAnsi"/>
          <w:sz w:val="18"/>
          <w:szCs w:val="18"/>
        </w:rPr>
        <w:t>a pieniężne od odbiorców projektu</w:t>
      </w:r>
      <w:r w:rsidRPr="006A050D">
        <w:rPr>
          <w:rFonts w:asciiTheme="minorHAnsi" w:hAnsiTheme="minorHAnsi"/>
          <w:sz w:val="18"/>
          <w:szCs w:val="18"/>
        </w:rPr>
        <w:t>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375BA5" w:rsidRPr="00832632" w:rsidRDefault="00375BA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:rsidR="00375BA5" w:rsidRDefault="00375BA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75BA5" w:rsidRPr="00940912" w:rsidRDefault="00375BA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projektu.</w:t>
      </w:r>
    </w:p>
  </w:footnote>
  <w:footnote w:id="7">
    <w:p w:rsidR="00375BA5" w:rsidRPr="005229DE" w:rsidRDefault="00375BA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</w:t>
      </w:r>
      <w:r w:rsidR="00D64193">
        <w:rPr>
          <w:rFonts w:ascii="Calibri" w:eastAsia="Arial" w:hAnsi="Calibri" w:cs="Calibri"/>
          <w:sz w:val="18"/>
          <w:szCs w:val="18"/>
        </w:rPr>
        <w:t>ealizowanego zadania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375BA5" w:rsidRPr="005229DE" w:rsidRDefault="00375BA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  projektu</w:t>
      </w:r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375BA5" w:rsidRPr="00A61C84" w:rsidRDefault="00375BA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75BA5" w:rsidRPr="00782E22" w:rsidRDefault="00375BA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</w:t>
      </w:r>
      <w:r w:rsidR="00025DAB">
        <w:rPr>
          <w:rFonts w:asciiTheme="minorHAnsi" w:hAnsiTheme="minorHAnsi"/>
          <w:sz w:val="18"/>
          <w:szCs w:val="18"/>
        </w:rPr>
        <w:t>a realizacji zadania</w:t>
      </w:r>
      <w:r w:rsidRPr="00782E22">
        <w:rPr>
          <w:rFonts w:asciiTheme="minorHAnsi" w:hAnsiTheme="minorHAnsi"/>
          <w:sz w:val="18"/>
          <w:szCs w:val="18"/>
        </w:rPr>
        <w:t>.</w:t>
      </w:r>
    </w:p>
  </w:footnote>
  <w:footnote w:id="11">
    <w:p w:rsidR="00375BA5" w:rsidRPr="006054AB" w:rsidRDefault="00375BA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375BA5" w:rsidRPr="002508BB" w:rsidRDefault="00375BA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</w:t>
      </w:r>
      <w:r w:rsidR="00025DAB">
        <w:rPr>
          <w:rFonts w:asciiTheme="minorHAnsi" w:hAnsiTheme="minorHAnsi"/>
          <w:sz w:val="18"/>
          <w:szCs w:val="18"/>
        </w:rPr>
        <w:t>ych kosztach zadania</w:t>
      </w:r>
      <w:r w:rsidRPr="00D84A18">
        <w:rPr>
          <w:rFonts w:asciiTheme="minorHAnsi" w:hAnsiTheme="minorHAnsi"/>
          <w:sz w:val="18"/>
          <w:szCs w:val="18"/>
        </w:rPr>
        <w:t xml:space="preserve"> należy podać z dokładnością do dwóch miejsc po przecinku.</w:t>
      </w:r>
    </w:p>
  </w:footnote>
  <w:footnote w:id="13">
    <w:p w:rsidR="00375BA5" w:rsidRPr="002508BB" w:rsidRDefault="00375BA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375BA5" w:rsidRPr="002508BB" w:rsidRDefault="00375BA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5">
    <w:p w:rsidR="00375BA5" w:rsidRPr="006A050D" w:rsidRDefault="00375BA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6">
    <w:p w:rsidR="00375BA5" w:rsidRPr="000776D3" w:rsidRDefault="00375BA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7">
    <w:p w:rsidR="00375BA5" w:rsidRPr="006A050D" w:rsidRDefault="00375BA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18">
    <w:p w:rsidR="00C04DED" w:rsidRPr="006A050D" w:rsidRDefault="00C04DE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19">
    <w:p w:rsidR="00C04DED" w:rsidRDefault="00C04DE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0">
    <w:p w:rsidR="00C04DED" w:rsidRPr="00940912" w:rsidRDefault="00C04DE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1">
    <w:p w:rsidR="00375BA5" w:rsidRPr="005229DE" w:rsidRDefault="00375BA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</w:t>
      </w:r>
      <w:r w:rsidR="005759B1">
        <w:rPr>
          <w:rFonts w:ascii="Calibri" w:eastAsia="Arial" w:hAnsi="Calibri" w:cs="Calibri"/>
          <w:sz w:val="18"/>
          <w:szCs w:val="18"/>
        </w:rPr>
        <w:t>ealizowanego zadania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2">
    <w:p w:rsidR="00375BA5" w:rsidRPr="005229DE" w:rsidRDefault="00375BA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="006676EA">
        <w:rPr>
          <w:rFonts w:ascii="Calibri" w:eastAsia="Arial" w:hAnsi="Calibri" w:cs="Calibri"/>
          <w:sz w:val="18"/>
          <w:szCs w:val="18"/>
        </w:rPr>
        <w:t xml:space="preserve"> projektu</w:t>
      </w:r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3">
    <w:p w:rsidR="00C04DED" w:rsidRPr="00A61C84" w:rsidRDefault="00C04DE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0BA"/>
    <w:rsid w:val="0000194C"/>
    <w:rsid w:val="00001F28"/>
    <w:rsid w:val="00003D77"/>
    <w:rsid w:val="000045E4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5DAB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39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9B1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52F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945"/>
    <w:rsid w:val="00375BA5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C93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86D"/>
    <w:rsid w:val="0048421F"/>
    <w:rsid w:val="004845EE"/>
    <w:rsid w:val="00487844"/>
    <w:rsid w:val="00490B97"/>
    <w:rsid w:val="004915F6"/>
    <w:rsid w:val="00491FD1"/>
    <w:rsid w:val="00492DE6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469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B7E"/>
    <w:rsid w:val="0054786C"/>
    <w:rsid w:val="0055269E"/>
    <w:rsid w:val="00552B6C"/>
    <w:rsid w:val="005535CA"/>
    <w:rsid w:val="00557237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9B1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BCD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6EA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874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26D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4F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7A81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17BE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A90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B19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2446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0D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B82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AFE"/>
    <w:rsid w:val="00BC3F4A"/>
    <w:rsid w:val="00BC601C"/>
    <w:rsid w:val="00BC7BED"/>
    <w:rsid w:val="00BD3E38"/>
    <w:rsid w:val="00BD4D84"/>
    <w:rsid w:val="00BD5642"/>
    <w:rsid w:val="00BD5767"/>
    <w:rsid w:val="00BD5B3D"/>
    <w:rsid w:val="00BE2D6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DE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1DF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193"/>
    <w:rsid w:val="00D64BC6"/>
    <w:rsid w:val="00D65822"/>
    <w:rsid w:val="00D70DA5"/>
    <w:rsid w:val="00D7342D"/>
    <w:rsid w:val="00D753D7"/>
    <w:rsid w:val="00D75596"/>
    <w:rsid w:val="00D766A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28CA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4B41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EE9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58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C6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BB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5BBDDF-15CC-463D-B532-C5E5C51E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9635-E987-4681-9A19-0D9908C4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Lucyna Rybarska</cp:lastModifiedBy>
  <cp:revision>18</cp:revision>
  <cp:lastPrinted>2017-01-05T09:19:00Z</cp:lastPrinted>
  <dcterms:created xsi:type="dcterms:W3CDTF">2017-01-02T14:45:00Z</dcterms:created>
  <dcterms:modified xsi:type="dcterms:W3CDTF">2017-01-10T08:40:00Z</dcterms:modified>
</cp:coreProperties>
</file>